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本文"/>
        <w:bidi w:val="0"/>
      </w:pPr>
      <w:r>
        <w:rPr>
          <w:rtl w:val="0"/>
        </w:rPr>
        <w:t>４月の</w:t>
      </w:r>
      <w:r>
        <w:rPr>
          <w:rFonts w:ascii="ヒラギノ角ゴ ProN W3" w:hAnsi="ヒラギノ角ゴ ProN W3" w:eastAsia="Arial Unicode MS"/>
          <w:rtl w:val="0"/>
        </w:rPr>
        <w:t>URL</w:t>
      </w:r>
      <w:r>
        <w:rPr>
          <w:rtl w:val="0"/>
        </w:rPr>
        <w:t>の切り替えについて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４月以降は、</w:t>
      </w:r>
      <w:r>
        <w:rPr>
          <w:rFonts w:ascii="ヒラギノ角ゴ ProN W3" w:hAnsi="ヒラギノ角ゴ ProN W3" w:eastAsia="Arial Unicode MS"/>
          <w:rtl w:val="0"/>
          <w:lang w:val="en-US"/>
        </w:rPr>
        <w:t>http://www.tankenkobo.com/</w:t>
      </w:r>
      <w:r>
        <w:rPr>
          <w:rtl w:val="0"/>
        </w:rPr>
        <w:t>にアクセスすると新</w:t>
      </w:r>
      <w:r>
        <w:rPr>
          <w:rFonts w:ascii="ヒラギノ角ゴ ProN W3" w:hAnsi="ヒラギノ角ゴ ProN W3" w:eastAsia="Arial Unicode MS"/>
          <w:rtl w:val="0"/>
        </w:rPr>
        <w:t>HP</w:t>
      </w:r>
      <w:r>
        <w:rPr>
          <w:rtl w:val="0"/>
        </w:rPr>
        <w:t>の</w:t>
      </w:r>
      <w:r>
        <w:rPr>
          <w:rFonts w:ascii="ヒラギノ角ゴ ProN W3" w:hAnsi="ヒラギノ角ゴ ProN W3" w:eastAsia="Arial Unicode MS"/>
          <w:rtl w:val="0"/>
          <w:lang w:val="en-US"/>
        </w:rPr>
        <w:t>http://www.tankenkobo.com/wp/</w:t>
      </w:r>
      <w:r>
        <w:rPr>
          <w:rtl w:val="0"/>
        </w:rPr>
        <w:t>に飛ぶようにしたいと思います。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１）</w:t>
      </w:r>
      <w:r>
        <w:rPr>
          <w:rFonts w:ascii="ヒラギノ角ゴ ProN W3" w:hAnsi="ヒラギノ角ゴ ProN W3" w:eastAsia="Arial Unicode MS"/>
          <w:rtl w:val="0"/>
          <w:lang w:val="en-US"/>
        </w:rPr>
        <w:t>http://www.tankenkobo.com/</w:t>
      </w:r>
      <w:r>
        <w:rPr>
          <w:rtl w:val="0"/>
        </w:rPr>
        <w:t>の下にある</w:t>
      </w:r>
      <w:r>
        <w:rPr>
          <w:rFonts w:ascii="ヒラギノ角ゴ ProN W3" w:hAnsi="ヒラギノ角ゴ ProN W3" w:eastAsia="Arial Unicode MS"/>
          <w:rtl w:val="0"/>
          <w:lang w:val="de-DE"/>
        </w:rPr>
        <w:t>index.shtml</w:t>
      </w:r>
      <w:r>
        <w:rPr>
          <w:rtl w:val="0"/>
        </w:rPr>
        <w:t>を</w:t>
      </w:r>
      <w:r>
        <w:rPr>
          <w:rFonts w:ascii="ヒラギノ角ゴ ProN W3" w:hAnsi="ヒラギノ角ゴ ProN W3" w:eastAsia="Arial Unicode MS"/>
          <w:rtl w:val="0"/>
          <w:lang w:val="de-DE"/>
        </w:rPr>
        <w:t>index2.shtml</w:t>
      </w:r>
      <w:r>
        <w:rPr>
          <w:rtl w:val="0"/>
        </w:rPr>
        <w:t>にリネームする</w:t>
      </w:r>
    </w:p>
    <w:p>
      <w:pPr>
        <w:pStyle w:val="本文"/>
        <w:bidi w:val="0"/>
      </w:pPr>
      <w:r>
        <w:rPr>
          <w:rtl w:val="0"/>
        </w:rPr>
        <w:t>２）新しい</w:t>
      </w:r>
      <w:r>
        <w:rPr>
          <w:rFonts w:ascii="ヒラギノ角ゴ ProN W3" w:hAnsi="ヒラギノ角ゴ ProN W3" w:eastAsia="Arial Unicode MS"/>
          <w:rtl w:val="0"/>
          <w:lang w:val="de-DE"/>
        </w:rPr>
        <w:t>index.shtml</w:t>
      </w:r>
      <w:r>
        <w:rPr>
          <w:rtl w:val="0"/>
        </w:rPr>
        <w:t>をアップロードする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</w:rPr>
        <w:t>&lt;Meta http-equiv="refresh" content="0;url=http://tankenkobo.com/wp/"&gt;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旧ホームページには下記の</w:t>
      </w:r>
      <w:r>
        <w:rPr>
          <w:rFonts w:ascii="ヒラギノ角ゴ ProN W3" w:hAnsi="ヒラギノ角ゴ ProN W3" w:eastAsia="Arial Unicode MS"/>
          <w:rtl w:val="0"/>
        </w:rPr>
        <w:t>URL</w:t>
      </w:r>
      <w:r>
        <w:rPr>
          <w:rtl w:val="0"/>
        </w:rPr>
        <w:t>でアクセス可能</w:t>
      </w:r>
    </w:p>
    <w:p>
      <w:pPr>
        <w:pStyle w:val="本文"/>
        <w:bidi w:val="0"/>
      </w:pPr>
      <w:r>
        <w:rPr>
          <w:rFonts w:ascii="ヒラギノ角ゴ ProN W3" w:hAnsi="ヒラギノ角ゴ ProN W3" w:eastAsia="Arial Unicode MS"/>
          <w:rtl w:val="0"/>
          <w:lang w:val="en-US"/>
        </w:rPr>
        <w:t>http://www.tankenkobo.com/index2.shtml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